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FBCE2">
      <w:p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商混站2025年度运输及泵送服务报价单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27"/>
        <w:gridCol w:w="2760"/>
        <w:gridCol w:w="2040"/>
        <w:gridCol w:w="1530"/>
        <w:gridCol w:w="1005"/>
      </w:tblGrid>
      <w:tr w14:paraId="49D1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99" w:type="dxa"/>
            <w:gridSpan w:val="6"/>
            <w:vAlign w:val="center"/>
          </w:tcPr>
          <w:p w14:paraId="0FBBB6D8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罐车运输报价单</w:t>
            </w:r>
          </w:p>
        </w:tc>
      </w:tr>
      <w:tr w14:paraId="4F64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37" w:type="dxa"/>
            <w:vAlign w:val="center"/>
          </w:tcPr>
          <w:p w14:paraId="306882D4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7" w:type="dxa"/>
            <w:shd w:val="clear"/>
            <w:vAlign w:val="center"/>
          </w:tcPr>
          <w:p w14:paraId="40EA8AB9"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起步价</w:t>
            </w:r>
          </w:p>
        </w:tc>
        <w:tc>
          <w:tcPr>
            <w:tcW w:w="2760" w:type="dxa"/>
            <w:shd w:val="clear"/>
            <w:vAlign w:val="center"/>
          </w:tcPr>
          <w:p w14:paraId="5F1337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柴油单价范围(以中石化当日油价为准)(元/升)</w:t>
            </w:r>
          </w:p>
        </w:tc>
        <w:tc>
          <w:tcPr>
            <w:tcW w:w="2040" w:type="dxa"/>
            <w:vAlign w:val="center"/>
          </w:tcPr>
          <w:p w14:paraId="44AF4F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每公里增加的运价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30" w:type="dxa"/>
            <w:vAlign w:val="center"/>
          </w:tcPr>
          <w:p w14:paraId="352675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补方</w:t>
            </w:r>
          </w:p>
        </w:tc>
        <w:tc>
          <w:tcPr>
            <w:tcW w:w="1005" w:type="dxa"/>
            <w:vAlign w:val="center"/>
          </w:tcPr>
          <w:p w14:paraId="0656CB94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A64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37" w:type="dxa"/>
            <w:vAlign w:val="center"/>
          </w:tcPr>
          <w:p w14:paraId="40A2EE4D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 w14:paraId="7481A3BA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4EF6428B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0BE341BD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543DD650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3DEBA51B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A3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37" w:type="dxa"/>
            <w:vAlign w:val="center"/>
          </w:tcPr>
          <w:p w14:paraId="7B68898B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 w14:paraId="280727F2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54547DE9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3E4D8B57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7EC5CCD3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6BE2AA90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BC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399" w:type="dxa"/>
            <w:gridSpan w:val="6"/>
            <w:vAlign w:val="center"/>
          </w:tcPr>
          <w:p w14:paraId="13877BA1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泵车报价单</w:t>
            </w:r>
          </w:p>
        </w:tc>
      </w:tr>
      <w:tr w14:paraId="7AAD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37" w:type="dxa"/>
            <w:vAlign w:val="center"/>
          </w:tcPr>
          <w:p w14:paraId="6DB4550D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7" w:type="dxa"/>
            <w:vAlign w:val="center"/>
          </w:tcPr>
          <w:p w14:paraId="3D0F0096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泵车型号</w:t>
            </w:r>
          </w:p>
        </w:tc>
        <w:tc>
          <w:tcPr>
            <w:tcW w:w="2760" w:type="dxa"/>
            <w:vAlign w:val="center"/>
          </w:tcPr>
          <w:p w14:paraId="58D5EB2F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单价（元/方）</w:t>
            </w:r>
          </w:p>
        </w:tc>
        <w:tc>
          <w:tcPr>
            <w:tcW w:w="2040" w:type="dxa"/>
            <w:vAlign w:val="center"/>
          </w:tcPr>
          <w:p w14:paraId="7D4FBC85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保底方量</w:t>
            </w:r>
          </w:p>
        </w:tc>
        <w:tc>
          <w:tcPr>
            <w:tcW w:w="1530" w:type="dxa"/>
            <w:vAlign w:val="center"/>
          </w:tcPr>
          <w:p w14:paraId="5BB2234E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台班费（元）</w:t>
            </w:r>
          </w:p>
        </w:tc>
        <w:tc>
          <w:tcPr>
            <w:tcW w:w="1005" w:type="dxa"/>
            <w:vAlign w:val="center"/>
          </w:tcPr>
          <w:p w14:paraId="6B55A8CB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D49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37" w:type="dxa"/>
            <w:vAlign w:val="center"/>
          </w:tcPr>
          <w:p w14:paraId="55D5F2EF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 w14:paraId="10D7AB7A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23509056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09570647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10A85D44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6F783F34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CC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37" w:type="dxa"/>
            <w:vAlign w:val="center"/>
          </w:tcPr>
          <w:p w14:paraId="18A444E4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 w14:paraId="57050DB0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6CE8A807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508F29B5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61CC75FF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0AAB7D00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CF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99" w:type="dxa"/>
            <w:gridSpan w:val="6"/>
            <w:vAlign w:val="center"/>
          </w:tcPr>
          <w:p w14:paraId="45AF6786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材料运输服务报价单</w:t>
            </w:r>
          </w:p>
        </w:tc>
      </w:tr>
      <w:tr w14:paraId="26F9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37" w:type="dxa"/>
            <w:shd w:val="clear"/>
            <w:vAlign w:val="center"/>
          </w:tcPr>
          <w:p w14:paraId="212AE1EA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87" w:type="dxa"/>
            <w:gridSpan w:val="2"/>
            <w:shd w:val="clear"/>
            <w:vAlign w:val="center"/>
          </w:tcPr>
          <w:p w14:paraId="779CA042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570" w:type="dxa"/>
            <w:gridSpan w:val="2"/>
            <w:shd w:val="clear"/>
            <w:vAlign w:val="center"/>
          </w:tcPr>
          <w:p w14:paraId="7FF62D8B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含税价（元/吨）</w:t>
            </w:r>
          </w:p>
        </w:tc>
        <w:tc>
          <w:tcPr>
            <w:tcW w:w="1005" w:type="dxa"/>
            <w:shd w:val="clear"/>
            <w:vAlign w:val="center"/>
          </w:tcPr>
          <w:p w14:paraId="437DF092"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AE1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  <w:vAlign w:val="center"/>
          </w:tcPr>
          <w:p w14:paraId="29B17683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87" w:type="dxa"/>
            <w:gridSpan w:val="2"/>
            <w:vAlign w:val="center"/>
          </w:tcPr>
          <w:p w14:paraId="4107E64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白沙河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商混站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—榛子云雁山庄</w:t>
            </w:r>
          </w:p>
        </w:tc>
        <w:tc>
          <w:tcPr>
            <w:tcW w:w="3570" w:type="dxa"/>
            <w:gridSpan w:val="2"/>
            <w:vAlign w:val="center"/>
          </w:tcPr>
          <w:p w14:paraId="0A6B9394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6C89C742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细沙</w:t>
            </w:r>
          </w:p>
        </w:tc>
      </w:tr>
      <w:tr w14:paraId="1854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37" w:type="dxa"/>
            <w:vAlign w:val="center"/>
          </w:tcPr>
          <w:p w14:paraId="2DF597C4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87" w:type="dxa"/>
            <w:gridSpan w:val="2"/>
            <w:vAlign w:val="center"/>
          </w:tcPr>
          <w:p w14:paraId="4F6A7488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瓦屋光电选矿厂—</w:t>
            </w:r>
            <w:r>
              <w:rPr>
                <w:rFonts w:hint="eastAsia" w:ascii="宋体" w:hAnsi="宋体"/>
                <w:sz w:val="24"/>
                <w:szCs w:val="24"/>
              </w:rPr>
              <w:t>白沙河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商混站</w:t>
            </w:r>
          </w:p>
        </w:tc>
        <w:tc>
          <w:tcPr>
            <w:tcW w:w="3570" w:type="dxa"/>
            <w:gridSpan w:val="2"/>
            <w:vAlign w:val="center"/>
          </w:tcPr>
          <w:p w14:paraId="2535EEE7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 w14:paraId="65D9DA40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尾渣</w:t>
            </w:r>
          </w:p>
        </w:tc>
      </w:tr>
      <w:tr w14:paraId="1436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37" w:type="dxa"/>
            <w:vAlign w:val="center"/>
          </w:tcPr>
          <w:p w14:paraId="27946A59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87" w:type="dxa"/>
            <w:gridSpan w:val="2"/>
            <w:vAlign w:val="center"/>
          </w:tcPr>
          <w:p w14:paraId="1B546FE1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将军柱隧道—白沙河商混站</w:t>
            </w:r>
          </w:p>
        </w:tc>
        <w:tc>
          <w:tcPr>
            <w:tcW w:w="3570" w:type="dxa"/>
            <w:gridSpan w:val="2"/>
            <w:vAlign w:val="center"/>
          </w:tcPr>
          <w:p w14:paraId="4D416FBB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1DB90782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碎石</w:t>
            </w:r>
          </w:p>
        </w:tc>
      </w:tr>
      <w:tr w14:paraId="3743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7" w:type="dxa"/>
            <w:vAlign w:val="center"/>
          </w:tcPr>
          <w:p w14:paraId="2B3A89FD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87" w:type="dxa"/>
            <w:gridSpan w:val="2"/>
            <w:vAlign w:val="center"/>
          </w:tcPr>
          <w:p w14:paraId="7F492918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将军柱隧道—榛子搅拌站</w:t>
            </w:r>
          </w:p>
        </w:tc>
        <w:tc>
          <w:tcPr>
            <w:tcW w:w="3570" w:type="dxa"/>
            <w:gridSpan w:val="2"/>
            <w:vAlign w:val="center"/>
          </w:tcPr>
          <w:p w14:paraId="0FBDFBFB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27179D66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碎石</w:t>
            </w:r>
          </w:p>
        </w:tc>
      </w:tr>
    </w:tbl>
    <w:p w14:paraId="6C14D792">
      <w:pPr>
        <w:spacing w:line="360" w:lineRule="auto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备注：1.供应商可选取其中一项或多项进行报价，价格包含机械设备、运输证件资质办理、安全管理、组织调度、油料、人员、车辆清洗、过路费、车辆防护、安全环保、保险、税金等一切与运输有关的费用，报价时请注明税率。</w:t>
      </w:r>
    </w:p>
    <w:p w14:paraId="37F1A031">
      <w:pPr>
        <w:spacing w:line="360" w:lineRule="auto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2.供应商根据需要，本报价单可做修改。</w:t>
      </w: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383A"/>
    <w:rsid w:val="00B57E72"/>
    <w:rsid w:val="025D08EA"/>
    <w:rsid w:val="03CD004D"/>
    <w:rsid w:val="07283BBC"/>
    <w:rsid w:val="09A75046"/>
    <w:rsid w:val="0C41302A"/>
    <w:rsid w:val="0CA53557"/>
    <w:rsid w:val="0D621E12"/>
    <w:rsid w:val="109E0A4B"/>
    <w:rsid w:val="13A22600"/>
    <w:rsid w:val="1BCF2401"/>
    <w:rsid w:val="1E7C31AC"/>
    <w:rsid w:val="1F372797"/>
    <w:rsid w:val="2A1831C5"/>
    <w:rsid w:val="2F754C15"/>
    <w:rsid w:val="33423060"/>
    <w:rsid w:val="34403A44"/>
    <w:rsid w:val="3EDD46E5"/>
    <w:rsid w:val="40185875"/>
    <w:rsid w:val="406665E0"/>
    <w:rsid w:val="49B22896"/>
    <w:rsid w:val="54DE09E3"/>
    <w:rsid w:val="54F2623D"/>
    <w:rsid w:val="57B679F5"/>
    <w:rsid w:val="59613991"/>
    <w:rsid w:val="63512CC8"/>
    <w:rsid w:val="64283A29"/>
    <w:rsid w:val="6A503CD9"/>
    <w:rsid w:val="6E0F2F9F"/>
    <w:rsid w:val="6E647D53"/>
    <w:rsid w:val="6EA14B04"/>
    <w:rsid w:val="6EDC1FE0"/>
    <w:rsid w:val="70AC7790"/>
    <w:rsid w:val="70D80585"/>
    <w:rsid w:val="71094BE2"/>
    <w:rsid w:val="7763329E"/>
    <w:rsid w:val="7C70383A"/>
    <w:rsid w:val="7DBD122E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230</Characters>
  <Lines>0</Lines>
  <Paragraphs>0</Paragraphs>
  <TotalTime>1</TotalTime>
  <ScaleCrop>false</ScaleCrop>
  <LinksUpToDate>false</LinksUpToDate>
  <CharactersWithSpaces>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2025-06-25T00:13:00Z</dcterms:created>
  <dc:creator>Yuan..</dc:creator>
  <cp:lastModifiedBy>Yuan..</cp:lastModifiedBy>
  <dcterms:modified xsi:type="dcterms:W3CDTF">2025-06-25T01:30:16Z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37EA701B439B47ED9BD40C2060A8EB3B_11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