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651FD">
      <w:pPr>
        <w:spacing w:before="137" w:line="218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36"/>
          <w:szCs w:val="36"/>
        </w:rPr>
        <w:t>报价单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val="en-US" w:eastAsia="zh-CN"/>
        </w:rPr>
        <w:t>钢管、扣件租赁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）</w:t>
      </w:r>
    </w:p>
    <w:p w14:paraId="5C7DA5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0B38CB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一、招采单位：湖北瑞泰工程管理有限公司</w:t>
      </w:r>
    </w:p>
    <w:p w14:paraId="112357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后坪保障性住房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--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钢管、扣件租赁</w:t>
      </w:r>
    </w:p>
    <w:p w14:paraId="1722D73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三、工作范围：</w:t>
      </w:r>
    </w:p>
    <w:p w14:paraId="527055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val="en-US" w:eastAsia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1、项目所有外墙脚手架：内支撑架体；外脚手架所需的所有材料、内脚手架所需的所有材料；卸料平台、楼梯间及洞口防护所需钢管、扣件、盘扣；样板引路所需相关材料以及展示区相关平台搭设所需钢管扣件；施工现场所有基坑或洞口等的临边防护、其它安全文明施工所需钢管扣件(含临时设施相关材料)。</w:t>
      </w:r>
      <w:bookmarkStart w:id="0" w:name="_GoBack"/>
      <w:bookmarkEnd w:id="0"/>
    </w:p>
    <w:p w14:paraId="3C87967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val="en-US" w:eastAsia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2、租赁材料包括：Φ48钢管、扣件、48系列盘扣、顶托、悬挑工字钢(含U型环)、安全网、连墙件预埋件、密目网、脚手板、钢丝绳、卸料平台、临街水平防护平网、楼梯间防护栏杆等。</w:t>
      </w:r>
    </w:p>
    <w:p w14:paraId="3F25EF0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四、地下室和主楼综合单价(含专票税金3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％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)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元/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㎡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(建筑面积约：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15885.94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m²)。</w:t>
      </w:r>
    </w:p>
    <w:p w14:paraId="6207B6F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以上报价为不变价，在合同履行期间不得以任何理由调整。</w:t>
      </w:r>
    </w:p>
    <w:p w14:paraId="77D8D2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7E2AAE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盖公章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59BC39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sz w:val="28"/>
          <w:szCs w:val="28"/>
        </w:rPr>
        <w:t>电话：</w:t>
      </w:r>
    </w:p>
    <w:p w14:paraId="4C632B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日期：</w:t>
      </w:r>
    </w:p>
    <w:sectPr>
      <w:pgSz w:w="11906" w:h="16838"/>
      <w:pgMar w:top="1417" w:right="1417" w:bottom="1417" w:left="1417" w:header="567" w:footer="56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57453"/>
    <w:rsid w:val="013712F7"/>
    <w:rsid w:val="020A0467"/>
    <w:rsid w:val="029C7664"/>
    <w:rsid w:val="02AB78A7"/>
    <w:rsid w:val="0B422D73"/>
    <w:rsid w:val="0C460641"/>
    <w:rsid w:val="10525806"/>
    <w:rsid w:val="13135720"/>
    <w:rsid w:val="132C5202"/>
    <w:rsid w:val="17A34B99"/>
    <w:rsid w:val="19FB6AB0"/>
    <w:rsid w:val="1A620D3B"/>
    <w:rsid w:val="20E26732"/>
    <w:rsid w:val="21893052"/>
    <w:rsid w:val="22954495"/>
    <w:rsid w:val="24981900"/>
    <w:rsid w:val="29471828"/>
    <w:rsid w:val="29543F45"/>
    <w:rsid w:val="2C615316"/>
    <w:rsid w:val="2DDC71EB"/>
    <w:rsid w:val="2E4B1DBB"/>
    <w:rsid w:val="34E22D4D"/>
    <w:rsid w:val="37E82428"/>
    <w:rsid w:val="3BCE7B87"/>
    <w:rsid w:val="3D803103"/>
    <w:rsid w:val="416074D3"/>
    <w:rsid w:val="43B37EA1"/>
    <w:rsid w:val="447339C1"/>
    <w:rsid w:val="45CC15DB"/>
    <w:rsid w:val="49957453"/>
    <w:rsid w:val="4AC62A9D"/>
    <w:rsid w:val="4C883D82"/>
    <w:rsid w:val="4D453A21"/>
    <w:rsid w:val="51E82F6F"/>
    <w:rsid w:val="52097713"/>
    <w:rsid w:val="5314011E"/>
    <w:rsid w:val="53A45945"/>
    <w:rsid w:val="55122AEE"/>
    <w:rsid w:val="5C5D48E3"/>
    <w:rsid w:val="5E6B5193"/>
    <w:rsid w:val="62D13DCC"/>
    <w:rsid w:val="647964CB"/>
    <w:rsid w:val="672C1A82"/>
    <w:rsid w:val="67F26828"/>
    <w:rsid w:val="689E075E"/>
    <w:rsid w:val="6CF06DDF"/>
    <w:rsid w:val="6E414065"/>
    <w:rsid w:val="6F8A53A7"/>
    <w:rsid w:val="6FC3279B"/>
    <w:rsid w:val="72A72F1A"/>
    <w:rsid w:val="745274D0"/>
    <w:rsid w:val="751122B7"/>
    <w:rsid w:val="77B51620"/>
    <w:rsid w:val="792720A9"/>
    <w:rsid w:val="7AD324E9"/>
    <w:rsid w:val="7D4F6073"/>
    <w:rsid w:val="7E6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380</Characters>
  <Lines>0</Lines>
  <Paragraphs>0</Paragraphs>
  <TotalTime>2</TotalTime>
  <ScaleCrop>false</ScaleCrop>
  <LinksUpToDate>false</LinksUpToDate>
  <CharactersWithSpaces>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2025-03-02T02:25:00Z</dcterms:created>
  <dc:creator>Yuan..</dc:creator>
  <cp:lastModifiedBy>Yuan..</cp:lastModifiedBy>
  <dcterms:modified xsi:type="dcterms:W3CDTF">2025-08-03T01:18:09Z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403F623466014A3EBCEDEA4D12E8E9EB_13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